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106B6" w14:textId="77777777" w:rsidR="00B1367C" w:rsidRPr="00B1367C" w:rsidRDefault="00B1367C" w:rsidP="00B1367C">
      <w:pPr>
        <w:autoSpaceDE w:val="0"/>
        <w:autoSpaceDN w:val="0"/>
        <w:adjustRightInd w:val="0"/>
        <w:rPr>
          <w:rFonts w:cs="Arial"/>
          <w:b/>
          <w:color w:val="006666"/>
          <w:sz w:val="32"/>
          <w:szCs w:val="32"/>
        </w:rPr>
      </w:pPr>
      <w:r w:rsidRPr="00B1367C">
        <w:rPr>
          <w:rFonts w:cs="Arial"/>
          <w:b/>
          <w:color w:val="006666"/>
          <w:sz w:val="32"/>
          <w:szCs w:val="32"/>
        </w:rPr>
        <w:t>Refusing requests</w:t>
      </w:r>
    </w:p>
    <w:p w14:paraId="59AB298A" w14:textId="77777777" w:rsidR="00B1367C" w:rsidRDefault="00B1367C" w:rsidP="00B1367C">
      <w:pPr>
        <w:autoSpaceDE w:val="0"/>
        <w:autoSpaceDN w:val="0"/>
        <w:adjustRightInd w:val="0"/>
        <w:rPr>
          <w:rFonts w:cs="Arial"/>
          <w:sz w:val="20"/>
          <w:szCs w:val="20"/>
          <w:lang w:val="en-US"/>
        </w:rPr>
      </w:pPr>
    </w:p>
    <w:p w14:paraId="16658088" w14:textId="77777777" w:rsidR="00B1367C" w:rsidRDefault="00B1367C" w:rsidP="00B1367C">
      <w:pPr>
        <w:autoSpaceDE w:val="0"/>
        <w:autoSpaceDN w:val="0"/>
        <w:adjustRightInd w:val="0"/>
        <w:rPr>
          <w:rFonts w:cs="Arial"/>
          <w:sz w:val="20"/>
          <w:szCs w:val="20"/>
          <w:lang w:val="en-US"/>
        </w:rPr>
      </w:pPr>
    </w:p>
    <w:p w14:paraId="51A1E494" w14:textId="77777777" w:rsidR="008137C8" w:rsidRDefault="008137C8" w:rsidP="008137C8">
      <w:pPr>
        <w:autoSpaceDE w:val="0"/>
        <w:autoSpaceDN w:val="0"/>
        <w:adjustRightInd w:val="0"/>
        <w:rPr>
          <w:rFonts w:cs="Arial"/>
          <w:b/>
          <w:bCs/>
          <w:sz w:val="20"/>
          <w:szCs w:val="20"/>
          <w:lang w:val="en-US"/>
        </w:rPr>
      </w:pPr>
      <w:r>
        <w:rPr>
          <w:rFonts w:cs="Arial"/>
          <w:b/>
          <w:bCs/>
          <w:sz w:val="20"/>
          <w:szCs w:val="20"/>
          <w:lang w:val="en-US"/>
        </w:rPr>
        <w:t xml:space="preserve">The key to refusing assertively is to believe that </w:t>
      </w:r>
    </w:p>
    <w:p w14:paraId="4ACAF0F5" w14:textId="77777777" w:rsidR="008137C8" w:rsidRDefault="008137C8" w:rsidP="008137C8">
      <w:pPr>
        <w:numPr>
          <w:ilvl w:val="0"/>
          <w:numId w:val="2"/>
        </w:numPr>
        <w:autoSpaceDE w:val="0"/>
        <w:autoSpaceDN w:val="0"/>
        <w:adjustRightInd w:val="0"/>
        <w:rPr>
          <w:rFonts w:cs="Arial"/>
          <w:b/>
          <w:bCs/>
          <w:sz w:val="20"/>
          <w:szCs w:val="20"/>
          <w:lang w:val="en-US"/>
        </w:rPr>
      </w:pPr>
      <w:proofErr w:type="gramStart"/>
      <w:r>
        <w:rPr>
          <w:rFonts w:cs="Arial"/>
          <w:b/>
          <w:bCs/>
          <w:sz w:val="20"/>
          <w:szCs w:val="20"/>
          <w:lang w:val="en-US"/>
        </w:rPr>
        <w:t>other</w:t>
      </w:r>
      <w:proofErr w:type="gramEnd"/>
      <w:r>
        <w:rPr>
          <w:rFonts w:cs="Arial"/>
          <w:b/>
          <w:bCs/>
          <w:sz w:val="20"/>
          <w:szCs w:val="20"/>
          <w:lang w:val="en-US"/>
        </w:rPr>
        <w:t xml:space="preserve"> people have the right to ask</w:t>
      </w:r>
    </w:p>
    <w:p w14:paraId="668AD61F" w14:textId="77777777" w:rsidR="008137C8" w:rsidRDefault="008137C8" w:rsidP="008137C8">
      <w:pPr>
        <w:numPr>
          <w:ilvl w:val="0"/>
          <w:numId w:val="2"/>
        </w:numPr>
        <w:autoSpaceDE w:val="0"/>
        <w:autoSpaceDN w:val="0"/>
        <w:adjustRightInd w:val="0"/>
        <w:rPr>
          <w:rFonts w:cs="Arial"/>
          <w:b/>
          <w:bCs/>
          <w:sz w:val="20"/>
          <w:szCs w:val="20"/>
          <w:lang w:val="en-US"/>
        </w:rPr>
      </w:pPr>
      <w:proofErr w:type="gramStart"/>
      <w:r>
        <w:rPr>
          <w:rFonts w:cs="Arial"/>
          <w:b/>
          <w:bCs/>
          <w:sz w:val="20"/>
          <w:szCs w:val="20"/>
          <w:lang w:val="en-US"/>
        </w:rPr>
        <w:t>you</w:t>
      </w:r>
      <w:proofErr w:type="gramEnd"/>
      <w:r>
        <w:rPr>
          <w:rFonts w:cs="Arial"/>
          <w:b/>
          <w:bCs/>
          <w:sz w:val="20"/>
          <w:szCs w:val="20"/>
          <w:lang w:val="en-US"/>
        </w:rPr>
        <w:t xml:space="preserve"> have the right to refuse or state the difficulties the request will cause for you.</w:t>
      </w:r>
    </w:p>
    <w:p w14:paraId="3C923FAF" w14:textId="77777777" w:rsidR="008137C8" w:rsidRDefault="008137C8" w:rsidP="00B1367C">
      <w:pPr>
        <w:autoSpaceDE w:val="0"/>
        <w:autoSpaceDN w:val="0"/>
        <w:adjustRightInd w:val="0"/>
        <w:rPr>
          <w:rFonts w:cs="Arial"/>
          <w:sz w:val="20"/>
          <w:szCs w:val="20"/>
          <w:lang w:val="en-US"/>
        </w:rPr>
      </w:pPr>
    </w:p>
    <w:p w14:paraId="77454B69" w14:textId="77777777" w:rsidR="008137C8" w:rsidRDefault="008137C8" w:rsidP="00B1367C">
      <w:pPr>
        <w:autoSpaceDE w:val="0"/>
        <w:autoSpaceDN w:val="0"/>
        <w:adjustRightInd w:val="0"/>
        <w:rPr>
          <w:rFonts w:cs="Arial"/>
          <w:sz w:val="20"/>
          <w:szCs w:val="20"/>
          <w:lang w:val="en-US"/>
        </w:rPr>
      </w:pPr>
    </w:p>
    <w:p w14:paraId="4F00AAC3" w14:textId="77777777" w:rsidR="00B1367C" w:rsidRDefault="00B1367C" w:rsidP="00B1367C">
      <w:pPr>
        <w:autoSpaceDE w:val="0"/>
        <w:autoSpaceDN w:val="0"/>
        <w:adjustRightInd w:val="0"/>
        <w:rPr>
          <w:rFonts w:cs="Arial"/>
          <w:sz w:val="20"/>
          <w:szCs w:val="20"/>
          <w:lang w:val="en-US"/>
        </w:rPr>
      </w:pPr>
      <w:r>
        <w:rPr>
          <w:rFonts w:cs="Arial"/>
          <w:sz w:val="20"/>
          <w:szCs w:val="20"/>
          <w:lang w:val="en-US"/>
        </w:rPr>
        <w:t xml:space="preserve">When faced with a request at work, it can be difficult to say ‘No’. Any difficulties you may have often stem from the </w:t>
      </w:r>
      <w:r>
        <w:rPr>
          <w:rFonts w:cs="Arial"/>
          <w:i/>
          <w:iCs/>
          <w:sz w:val="20"/>
          <w:szCs w:val="20"/>
          <w:lang w:val="en-US"/>
        </w:rPr>
        <w:t>beliefs</w:t>
      </w:r>
      <w:r>
        <w:rPr>
          <w:rFonts w:cs="Arial"/>
          <w:sz w:val="20"/>
          <w:szCs w:val="20"/>
          <w:lang w:val="en-US"/>
        </w:rPr>
        <w:t xml:space="preserve"> you hold. E.g.:</w:t>
      </w:r>
    </w:p>
    <w:p w14:paraId="67A3CE02" w14:textId="77777777" w:rsidR="00B1367C" w:rsidRDefault="00B1367C" w:rsidP="00B1367C">
      <w:pPr>
        <w:autoSpaceDE w:val="0"/>
        <w:autoSpaceDN w:val="0"/>
        <w:adjustRightInd w:val="0"/>
        <w:rPr>
          <w:rFonts w:cs="Arial"/>
          <w:sz w:val="20"/>
          <w:szCs w:val="20"/>
          <w:lang w:val="en-US"/>
        </w:rPr>
      </w:pPr>
    </w:p>
    <w:p w14:paraId="12231465" w14:textId="77777777" w:rsidR="00B1367C" w:rsidRPr="00EE68C0" w:rsidRDefault="00B1367C" w:rsidP="00B1367C">
      <w:pPr>
        <w:numPr>
          <w:ilvl w:val="0"/>
          <w:numId w:val="3"/>
        </w:numPr>
        <w:autoSpaceDE w:val="0"/>
        <w:autoSpaceDN w:val="0"/>
        <w:adjustRightInd w:val="0"/>
        <w:rPr>
          <w:rFonts w:cs="Arial"/>
          <w:i/>
          <w:sz w:val="20"/>
          <w:szCs w:val="20"/>
          <w:lang w:val="en-US"/>
        </w:rPr>
      </w:pPr>
      <w:r w:rsidRPr="00EE68C0">
        <w:rPr>
          <w:rFonts w:cs="Arial"/>
          <w:i/>
          <w:sz w:val="20"/>
          <w:szCs w:val="20"/>
          <w:lang w:val="en-US"/>
        </w:rPr>
        <w:t>Others will feel angry/hurt if I refuse.</w:t>
      </w:r>
    </w:p>
    <w:p w14:paraId="66D22F38" w14:textId="77777777" w:rsidR="00B1367C" w:rsidRPr="00EE68C0" w:rsidRDefault="00B1367C" w:rsidP="00B1367C">
      <w:pPr>
        <w:numPr>
          <w:ilvl w:val="0"/>
          <w:numId w:val="3"/>
        </w:numPr>
        <w:autoSpaceDE w:val="0"/>
        <w:autoSpaceDN w:val="0"/>
        <w:adjustRightInd w:val="0"/>
        <w:rPr>
          <w:rFonts w:cs="Arial"/>
          <w:i/>
          <w:sz w:val="20"/>
          <w:szCs w:val="20"/>
          <w:lang w:val="en-US"/>
        </w:rPr>
      </w:pPr>
      <w:r w:rsidRPr="00EE68C0">
        <w:rPr>
          <w:rFonts w:cs="Arial"/>
          <w:i/>
          <w:sz w:val="20"/>
          <w:szCs w:val="20"/>
          <w:lang w:val="en-US"/>
        </w:rPr>
        <w:t>They won’t like me if I say ‘No’.</w:t>
      </w:r>
    </w:p>
    <w:p w14:paraId="286A70F4" w14:textId="77777777" w:rsidR="00B1367C" w:rsidRPr="00EE68C0" w:rsidRDefault="00B1367C" w:rsidP="00B1367C">
      <w:pPr>
        <w:numPr>
          <w:ilvl w:val="0"/>
          <w:numId w:val="3"/>
        </w:numPr>
        <w:autoSpaceDE w:val="0"/>
        <w:autoSpaceDN w:val="0"/>
        <w:adjustRightInd w:val="0"/>
        <w:rPr>
          <w:rFonts w:cs="Arial"/>
          <w:i/>
          <w:sz w:val="20"/>
          <w:szCs w:val="20"/>
          <w:lang w:val="en-US"/>
        </w:rPr>
      </w:pPr>
      <w:r w:rsidRPr="00EE68C0">
        <w:rPr>
          <w:rFonts w:cs="Arial"/>
          <w:i/>
          <w:sz w:val="20"/>
          <w:szCs w:val="20"/>
          <w:lang w:val="en-US"/>
        </w:rPr>
        <w:t>It’s rude/selfish to refuse.</w:t>
      </w:r>
    </w:p>
    <w:p w14:paraId="167C12EA" w14:textId="77777777" w:rsidR="00B1367C" w:rsidRPr="00EE68C0" w:rsidRDefault="00B1367C" w:rsidP="00B1367C">
      <w:pPr>
        <w:numPr>
          <w:ilvl w:val="0"/>
          <w:numId w:val="3"/>
        </w:numPr>
        <w:autoSpaceDE w:val="0"/>
        <w:autoSpaceDN w:val="0"/>
        <w:adjustRightInd w:val="0"/>
        <w:rPr>
          <w:rFonts w:cs="Arial"/>
          <w:i/>
          <w:sz w:val="20"/>
          <w:szCs w:val="20"/>
          <w:lang w:val="en-US"/>
        </w:rPr>
      </w:pPr>
      <w:r w:rsidRPr="00EE68C0">
        <w:rPr>
          <w:rFonts w:cs="Arial"/>
          <w:i/>
          <w:sz w:val="20"/>
          <w:szCs w:val="20"/>
          <w:lang w:val="en-US"/>
        </w:rPr>
        <w:t>I have no right to refuse.</w:t>
      </w:r>
    </w:p>
    <w:p w14:paraId="30EE5F6B" w14:textId="77777777" w:rsidR="00B1367C" w:rsidRPr="00EE68C0" w:rsidRDefault="00B1367C" w:rsidP="00B1367C">
      <w:pPr>
        <w:numPr>
          <w:ilvl w:val="0"/>
          <w:numId w:val="3"/>
        </w:numPr>
        <w:autoSpaceDE w:val="0"/>
        <w:autoSpaceDN w:val="0"/>
        <w:adjustRightInd w:val="0"/>
        <w:rPr>
          <w:rFonts w:cs="Arial"/>
          <w:i/>
          <w:sz w:val="20"/>
          <w:szCs w:val="20"/>
          <w:lang w:val="en-US"/>
        </w:rPr>
      </w:pPr>
      <w:r w:rsidRPr="00EE68C0">
        <w:rPr>
          <w:rFonts w:cs="Arial"/>
          <w:i/>
          <w:sz w:val="20"/>
          <w:szCs w:val="20"/>
          <w:lang w:val="en-US"/>
        </w:rPr>
        <w:t>If I refuse, I won’t be able to make requests of others.</w:t>
      </w:r>
    </w:p>
    <w:p w14:paraId="43CF5F7E" w14:textId="77777777" w:rsidR="00B1367C" w:rsidRPr="00EE68C0" w:rsidRDefault="00B1367C" w:rsidP="00B1367C">
      <w:pPr>
        <w:numPr>
          <w:ilvl w:val="0"/>
          <w:numId w:val="3"/>
        </w:numPr>
        <w:autoSpaceDE w:val="0"/>
        <w:autoSpaceDN w:val="0"/>
        <w:adjustRightInd w:val="0"/>
        <w:rPr>
          <w:rFonts w:cs="Arial"/>
          <w:i/>
          <w:sz w:val="20"/>
          <w:szCs w:val="20"/>
          <w:lang w:val="en-US"/>
        </w:rPr>
      </w:pPr>
      <w:r w:rsidRPr="00EE68C0">
        <w:rPr>
          <w:rFonts w:cs="Arial"/>
          <w:i/>
          <w:sz w:val="20"/>
          <w:szCs w:val="20"/>
          <w:lang w:val="en-US"/>
        </w:rPr>
        <w:t>Their needs are more important than mine.</w:t>
      </w:r>
    </w:p>
    <w:p w14:paraId="058F3387" w14:textId="77777777" w:rsidR="00B1367C" w:rsidRDefault="00B1367C" w:rsidP="00B1367C">
      <w:pPr>
        <w:autoSpaceDE w:val="0"/>
        <w:autoSpaceDN w:val="0"/>
        <w:adjustRightInd w:val="0"/>
        <w:rPr>
          <w:rFonts w:cs="Arial"/>
          <w:sz w:val="20"/>
          <w:szCs w:val="20"/>
          <w:lang w:val="en-US"/>
        </w:rPr>
      </w:pPr>
    </w:p>
    <w:p w14:paraId="61B871D8" w14:textId="77777777" w:rsidR="00B1367C" w:rsidRDefault="00B1367C" w:rsidP="00B1367C">
      <w:pPr>
        <w:autoSpaceDE w:val="0"/>
        <w:autoSpaceDN w:val="0"/>
        <w:adjustRightInd w:val="0"/>
        <w:rPr>
          <w:rFonts w:cs="Arial"/>
          <w:sz w:val="20"/>
          <w:szCs w:val="20"/>
          <w:lang w:val="en-US"/>
        </w:rPr>
      </w:pPr>
    </w:p>
    <w:p w14:paraId="7BF46752" w14:textId="77777777" w:rsidR="00B1367C" w:rsidRDefault="00B1367C" w:rsidP="00B1367C">
      <w:pPr>
        <w:autoSpaceDE w:val="0"/>
        <w:autoSpaceDN w:val="0"/>
        <w:adjustRightInd w:val="0"/>
        <w:rPr>
          <w:rFonts w:cs="Arial"/>
          <w:sz w:val="20"/>
          <w:szCs w:val="20"/>
          <w:lang w:val="en-US"/>
        </w:rPr>
      </w:pPr>
      <w:r>
        <w:rPr>
          <w:rFonts w:cs="Arial"/>
          <w:sz w:val="20"/>
          <w:szCs w:val="20"/>
          <w:lang w:val="en-US"/>
        </w:rPr>
        <w:t xml:space="preserve">These beliefs will lead you </w:t>
      </w:r>
    </w:p>
    <w:p w14:paraId="6A2CBEA8" w14:textId="77777777" w:rsidR="00B1367C" w:rsidRDefault="00B1367C" w:rsidP="00B1367C">
      <w:pPr>
        <w:numPr>
          <w:ilvl w:val="0"/>
          <w:numId w:val="1"/>
        </w:numPr>
        <w:autoSpaceDE w:val="0"/>
        <w:autoSpaceDN w:val="0"/>
        <w:adjustRightInd w:val="0"/>
        <w:rPr>
          <w:rFonts w:cs="Arial"/>
          <w:sz w:val="20"/>
          <w:szCs w:val="20"/>
          <w:lang w:val="en-US"/>
        </w:rPr>
      </w:pPr>
      <w:proofErr w:type="gramStart"/>
      <w:r>
        <w:rPr>
          <w:rFonts w:cs="Arial"/>
          <w:sz w:val="20"/>
          <w:szCs w:val="20"/>
          <w:lang w:val="en-US"/>
        </w:rPr>
        <w:t>to</w:t>
      </w:r>
      <w:proofErr w:type="gramEnd"/>
      <w:r>
        <w:rPr>
          <w:rFonts w:cs="Arial"/>
          <w:sz w:val="20"/>
          <w:szCs w:val="20"/>
          <w:lang w:val="en-US"/>
        </w:rPr>
        <w:t xml:space="preserve"> say ’Yes’ when you really wanted to say ‘No’</w:t>
      </w:r>
    </w:p>
    <w:p w14:paraId="519B1543" w14:textId="77777777" w:rsidR="00B1367C" w:rsidRDefault="00B1367C" w:rsidP="00B1367C">
      <w:pPr>
        <w:numPr>
          <w:ilvl w:val="0"/>
          <w:numId w:val="1"/>
        </w:numPr>
        <w:autoSpaceDE w:val="0"/>
        <w:autoSpaceDN w:val="0"/>
        <w:adjustRightInd w:val="0"/>
        <w:rPr>
          <w:rFonts w:cs="Arial"/>
          <w:sz w:val="20"/>
          <w:szCs w:val="20"/>
          <w:lang w:val="en-US"/>
        </w:rPr>
      </w:pPr>
      <w:proofErr w:type="gramStart"/>
      <w:r>
        <w:rPr>
          <w:rFonts w:cs="Arial"/>
          <w:sz w:val="20"/>
          <w:szCs w:val="20"/>
          <w:lang w:val="en-US"/>
        </w:rPr>
        <w:t>to</w:t>
      </w:r>
      <w:proofErr w:type="gramEnd"/>
      <w:r>
        <w:rPr>
          <w:rFonts w:cs="Arial"/>
          <w:sz w:val="20"/>
          <w:szCs w:val="20"/>
          <w:lang w:val="en-US"/>
        </w:rPr>
        <w:t xml:space="preserve"> feel guilty about saying ‘No’</w:t>
      </w:r>
    </w:p>
    <w:p w14:paraId="458B8A33" w14:textId="77777777" w:rsidR="00B1367C" w:rsidRDefault="00B1367C" w:rsidP="00B1367C">
      <w:pPr>
        <w:numPr>
          <w:ilvl w:val="0"/>
          <w:numId w:val="1"/>
        </w:numPr>
        <w:autoSpaceDE w:val="0"/>
        <w:autoSpaceDN w:val="0"/>
        <w:adjustRightInd w:val="0"/>
        <w:rPr>
          <w:rFonts w:cs="Arial"/>
          <w:sz w:val="20"/>
          <w:szCs w:val="20"/>
          <w:lang w:val="en-US"/>
        </w:rPr>
      </w:pPr>
      <w:proofErr w:type="gramStart"/>
      <w:r>
        <w:rPr>
          <w:rFonts w:cs="Arial"/>
          <w:sz w:val="20"/>
          <w:szCs w:val="20"/>
          <w:lang w:val="en-US"/>
        </w:rPr>
        <w:t>to</w:t>
      </w:r>
      <w:proofErr w:type="gramEnd"/>
      <w:r>
        <w:rPr>
          <w:rFonts w:cs="Arial"/>
          <w:sz w:val="20"/>
          <w:szCs w:val="20"/>
          <w:lang w:val="en-US"/>
        </w:rPr>
        <w:t xml:space="preserve"> give excuses (instead of the real reason) for not agreeing to the request.</w:t>
      </w:r>
    </w:p>
    <w:p w14:paraId="15419EB9" w14:textId="77777777" w:rsidR="00B1367C" w:rsidRDefault="00B1367C" w:rsidP="00B1367C">
      <w:pPr>
        <w:autoSpaceDE w:val="0"/>
        <w:autoSpaceDN w:val="0"/>
        <w:adjustRightInd w:val="0"/>
        <w:rPr>
          <w:rFonts w:cs="Arial"/>
          <w:sz w:val="20"/>
          <w:szCs w:val="20"/>
          <w:lang w:val="en-US"/>
        </w:rPr>
      </w:pPr>
      <w:r>
        <w:rPr>
          <w:rFonts w:cs="Arial"/>
          <w:sz w:val="20"/>
          <w:szCs w:val="20"/>
          <w:lang w:val="en-US"/>
        </w:rPr>
        <w:t xml:space="preserve">E.g. ‘I can’t take on the survey at the moment, I haven’t got time.’ When the real reason is you do not think the survey is of value. </w:t>
      </w:r>
    </w:p>
    <w:p w14:paraId="1172CAAB" w14:textId="77777777" w:rsidR="00B1367C" w:rsidRDefault="00B1367C" w:rsidP="00B1367C">
      <w:pPr>
        <w:autoSpaceDE w:val="0"/>
        <w:autoSpaceDN w:val="0"/>
        <w:adjustRightInd w:val="0"/>
        <w:rPr>
          <w:rFonts w:cs="Arial"/>
          <w:sz w:val="20"/>
          <w:szCs w:val="20"/>
          <w:lang w:val="en-US"/>
        </w:rPr>
      </w:pPr>
    </w:p>
    <w:p w14:paraId="7BD5C315" w14:textId="77777777" w:rsidR="00B1367C" w:rsidRDefault="00B1367C" w:rsidP="00B1367C">
      <w:pPr>
        <w:autoSpaceDE w:val="0"/>
        <w:autoSpaceDN w:val="0"/>
        <w:adjustRightInd w:val="0"/>
        <w:rPr>
          <w:rFonts w:cs="Arial"/>
          <w:sz w:val="20"/>
          <w:szCs w:val="20"/>
          <w:lang w:val="en-US"/>
        </w:rPr>
      </w:pPr>
    </w:p>
    <w:p w14:paraId="52A9E8F9" w14:textId="77777777" w:rsidR="00B1367C" w:rsidRDefault="00B1367C" w:rsidP="00B1367C">
      <w:pPr>
        <w:autoSpaceDE w:val="0"/>
        <w:autoSpaceDN w:val="0"/>
        <w:adjustRightInd w:val="0"/>
        <w:rPr>
          <w:rFonts w:cs="Arial"/>
          <w:sz w:val="20"/>
          <w:szCs w:val="20"/>
          <w:lang w:val="en-US"/>
        </w:rPr>
      </w:pPr>
      <w:r>
        <w:rPr>
          <w:rFonts w:cs="Arial"/>
          <w:sz w:val="20"/>
          <w:szCs w:val="20"/>
          <w:lang w:val="en-US"/>
        </w:rPr>
        <w:t xml:space="preserve">This is </w:t>
      </w:r>
      <w:r>
        <w:rPr>
          <w:rFonts w:cs="Arial"/>
          <w:i/>
          <w:iCs/>
          <w:sz w:val="20"/>
          <w:szCs w:val="20"/>
          <w:lang w:val="en-US"/>
        </w:rPr>
        <w:t xml:space="preserve">non-assertive </w:t>
      </w:r>
      <w:proofErr w:type="spellStart"/>
      <w:r>
        <w:rPr>
          <w:rFonts w:cs="Arial"/>
          <w:i/>
          <w:iCs/>
          <w:sz w:val="20"/>
          <w:szCs w:val="20"/>
          <w:lang w:val="en-US"/>
        </w:rPr>
        <w:t>behaviour</w:t>
      </w:r>
      <w:proofErr w:type="spellEnd"/>
      <w:r>
        <w:rPr>
          <w:rFonts w:cs="Arial"/>
          <w:sz w:val="20"/>
          <w:szCs w:val="20"/>
          <w:lang w:val="en-US"/>
        </w:rPr>
        <w:t>. After having said ‘Yes’ when you really wanted to say ‘No’, you might find you have taken on more work than you can handle. You can also start to feel resentful that you, or others, are doing things you are far from happy about. You may take this resentment out on the person who made the request, whereas in fact you are angry with yourself for not saying ‘No’.</w:t>
      </w:r>
    </w:p>
    <w:p w14:paraId="5B5B8B78" w14:textId="77777777" w:rsidR="00B1367C" w:rsidRDefault="00B1367C" w:rsidP="00B1367C">
      <w:pPr>
        <w:autoSpaceDE w:val="0"/>
        <w:autoSpaceDN w:val="0"/>
        <w:adjustRightInd w:val="0"/>
        <w:rPr>
          <w:rFonts w:cs="Arial"/>
          <w:sz w:val="20"/>
          <w:szCs w:val="20"/>
          <w:lang w:val="en-US"/>
        </w:rPr>
      </w:pPr>
    </w:p>
    <w:p w14:paraId="620273D3" w14:textId="77777777" w:rsidR="00B1367C" w:rsidRDefault="00B1367C" w:rsidP="00B1367C">
      <w:pPr>
        <w:autoSpaceDE w:val="0"/>
        <w:autoSpaceDN w:val="0"/>
        <w:adjustRightInd w:val="0"/>
        <w:rPr>
          <w:rFonts w:cs="Arial"/>
          <w:sz w:val="20"/>
          <w:szCs w:val="20"/>
          <w:lang w:val="en-US"/>
        </w:rPr>
      </w:pPr>
    </w:p>
    <w:p w14:paraId="132261D0" w14:textId="77777777" w:rsidR="00B1367C" w:rsidRDefault="00B1367C" w:rsidP="00B1367C">
      <w:pPr>
        <w:autoSpaceDE w:val="0"/>
        <w:autoSpaceDN w:val="0"/>
        <w:adjustRightInd w:val="0"/>
        <w:rPr>
          <w:rFonts w:cs="Arial"/>
          <w:sz w:val="20"/>
          <w:szCs w:val="20"/>
          <w:lang w:val="en-US"/>
        </w:rPr>
      </w:pPr>
      <w:r>
        <w:rPr>
          <w:rFonts w:cs="Arial"/>
          <w:sz w:val="20"/>
          <w:szCs w:val="20"/>
          <w:lang w:val="en-US"/>
        </w:rPr>
        <w:t>In contrast your beliefs may include:</w:t>
      </w:r>
    </w:p>
    <w:p w14:paraId="290F1B37" w14:textId="77777777" w:rsidR="00B1367C" w:rsidRDefault="00B1367C" w:rsidP="00B1367C">
      <w:pPr>
        <w:autoSpaceDE w:val="0"/>
        <w:autoSpaceDN w:val="0"/>
        <w:adjustRightInd w:val="0"/>
        <w:rPr>
          <w:rFonts w:cs="Arial"/>
          <w:sz w:val="20"/>
          <w:szCs w:val="20"/>
          <w:lang w:val="en-US"/>
        </w:rPr>
      </w:pPr>
    </w:p>
    <w:p w14:paraId="4393DEBA" w14:textId="77777777" w:rsidR="00B1367C" w:rsidRDefault="00B1367C" w:rsidP="00B1367C">
      <w:pPr>
        <w:numPr>
          <w:ilvl w:val="0"/>
          <w:numId w:val="3"/>
        </w:numPr>
        <w:autoSpaceDE w:val="0"/>
        <w:autoSpaceDN w:val="0"/>
        <w:adjustRightInd w:val="0"/>
        <w:rPr>
          <w:rFonts w:cs="Arial"/>
          <w:sz w:val="20"/>
          <w:szCs w:val="20"/>
          <w:lang w:val="en-US"/>
        </w:rPr>
      </w:pPr>
      <w:r>
        <w:rPr>
          <w:rFonts w:cs="Arial"/>
          <w:sz w:val="20"/>
          <w:szCs w:val="20"/>
          <w:lang w:val="en-US"/>
        </w:rPr>
        <w:t>Others have no right to make such requests of you.</w:t>
      </w:r>
    </w:p>
    <w:p w14:paraId="1AD465EE" w14:textId="77777777" w:rsidR="00B1367C" w:rsidRDefault="00B1367C" w:rsidP="00B1367C">
      <w:pPr>
        <w:numPr>
          <w:ilvl w:val="0"/>
          <w:numId w:val="3"/>
        </w:numPr>
        <w:autoSpaceDE w:val="0"/>
        <w:autoSpaceDN w:val="0"/>
        <w:adjustRightInd w:val="0"/>
        <w:rPr>
          <w:rFonts w:cs="Arial"/>
          <w:sz w:val="20"/>
          <w:szCs w:val="20"/>
          <w:lang w:val="en-US"/>
        </w:rPr>
      </w:pPr>
      <w:r>
        <w:rPr>
          <w:rFonts w:cs="Arial"/>
          <w:sz w:val="20"/>
          <w:szCs w:val="20"/>
          <w:lang w:val="en-US"/>
        </w:rPr>
        <w:t>Other people ought to sort themselves out.</w:t>
      </w:r>
    </w:p>
    <w:p w14:paraId="61572590" w14:textId="77777777" w:rsidR="00B1367C" w:rsidRDefault="00B1367C" w:rsidP="00B1367C">
      <w:pPr>
        <w:numPr>
          <w:ilvl w:val="0"/>
          <w:numId w:val="3"/>
        </w:numPr>
        <w:autoSpaceDE w:val="0"/>
        <w:autoSpaceDN w:val="0"/>
        <w:adjustRightInd w:val="0"/>
        <w:rPr>
          <w:rFonts w:cs="Arial"/>
          <w:sz w:val="20"/>
          <w:szCs w:val="20"/>
          <w:lang w:val="en-US"/>
        </w:rPr>
      </w:pPr>
      <w:r>
        <w:rPr>
          <w:rFonts w:cs="Arial"/>
          <w:sz w:val="20"/>
          <w:szCs w:val="20"/>
          <w:lang w:val="en-US"/>
        </w:rPr>
        <w:t>If I meet their requests people will soon get the idea I’m a soft touch.</w:t>
      </w:r>
    </w:p>
    <w:p w14:paraId="6748F7CD" w14:textId="77777777" w:rsidR="00B1367C" w:rsidRDefault="00B1367C" w:rsidP="00B1367C">
      <w:pPr>
        <w:autoSpaceDE w:val="0"/>
        <w:autoSpaceDN w:val="0"/>
        <w:adjustRightInd w:val="0"/>
        <w:rPr>
          <w:rFonts w:cs="Arial"/>
          <w:sz w:val="20"/>
          <w:szCs w:val="20"/>
          <w:lang w:val="en-US"/>
        </w:rPr>
      </w:pPr>
    </w:p>
    <w:p w14:paraId="7557624A" w14:textId="77777777" w:rsidR="00B1367C" w:rsidRDefault="00B1367C" w:rsidP="00B1367C">
      <w:pPr>
        <w:autoSpaceDE w:val="0"/>
        <w:autoSpaceDN w:val="0"/>
        <w:adjustRightInd w:val="0"/>
        <w:rPr>
          <w:rFonts w:cs="Arial"/>
          <w:sz w:val="20"/>
          <w:szCs w:val="20"/>
          <w:lang w:val="en-US"/>
        </w:rPr>
      </w:pPr>
    </w:p>
    <w:p w14:paraId="3462A386" w14:textId="77777777" w:rsidR="00B1367C" w:rsidRDefault="00B1367C" w:rsidP="00B1367C">
      <w:pPr>
        <w:autoSpaceDE w:val="0"/>
        <w:autoSpaceDN w:val="0"/>
        <w:adjustRightInd w:val="0"/>
        <w:rPr>
          <w:rFonts w:cs="Arial"/>
          <w:sz w:val="20"/>
          <w:szCs w:val="20"/>
          <w:lang w:val="en-US"/>
        </w:rPr>
      </w:pPr>
      <w:r>
        <w:rPr>
          <w:rFonts w:cs="Arial"/>
          <w:sz w:val="20"/>
          <w:szCs w:val="20"/>
          <w:lang w:val="en-US"/>
        </w:rPr>
        <w:t>These beliefs will result in responses like ‘Not likely.’ ‘You’ve got a nerve.’ or ‘Why ask me all the time?’ i.e. aggressive responses.</w:t>
      </w:r>
    </w:p>
    <w:p w14:paraId="47282239" w14:textId="77777777" w:rsidR="00B1367C" w:rsidRDefault="00B1367C" w:rsidP="00B1367C">
      <w:pPr>
        <w:autoSpaceDE w:val="0"/>
        <w:autoSpaceDN w:val="0"/>
        <w:adjustRightInd w:val="0"/>
        <w:rPr>
          <w:rFonts w:cs="Arial"/>
          <w:sz w:val="20"/>
          <w:szCs w:val="20"/>
          <w:lang w:val="en-US"/>
        </w:rPr>
      </w:pPr>
    </w:p>
    <w:p w14:paraId="0CE6DD41" w14:textId="77777777" w:rsidR="00B1367C" w:rsidRDefault="00B1367C" w:rsidP="00B1367C">
      <w:pPr>
        <w:autoSpaceDE w:val="0"/>
        <w:autoSpaceDN w:val="0"/>
        <w:adjustRightInd w:val="0"/>
        <w:rPr>
          <w:rFonts w:cs="Arial"/>
          <w:sz w:val="20"/>
          <w:szCs w:val="20"/>
          <w:lang w:val="en-US"/>
        </w:rPr>
      </w:pPr>
    </w:p>
    <w:p w14:paraId="0FC2BB71" w14:textId="77777777" w:rsidR="00FD14B3" w:rsidRDefault="00FD14B3"/>
    <w:p w14:paraId="3C9D93B3" w14:textId="77777777" w:rsidR="00796661" w:rsidRPr="00416100" w:rsidRDefault="00796661" w:rsidP="00796661">
      <w:pPr>
        <w:autoSpaceDE w:val="0"/>
        <w:autoSpaceDN w:val="0"/>
        <w:adjustRightInd w:val="0"/>
        <w:rPr>
          <w:rFonts w:cs="Arial"/>
          <w:color w:val="006666"/>
          <w:sz w:val="32"/>
          <w:szCs w:val="32"/>
          <w:lang w:val="en-US"/>
        </w:rPr>
      </w:pPr>
      <w:r w:rsidRPr="00416100">
        <w:rPr>
          <w:rFonts w:cs="Arial"/>
          <w:color w:val="006666"/>
          <w:sz w:val="32"/>
          <w:szCs w:val="32"/>
          <w:lang w:val="en-US"/>
        </w:rPr>
        <w:t xml:space="preserve">Refusing requests assertively </w:t>
      </w:r>
    </w:p>
    <w:p w14:paraId="043815F8" w14:textId="77777777" w:rsidR="00796661" w:rsidRPr="00416100" w:rsidRDefault="00796661" w:rsidP="00796661">
      <w:pPr>
        <w:autoSpaceDE w:val="0"/>
        <w:autoSpaceDN w:val="0"/>
        <w:adjustRightInd w:val="0"/>
        <w:rPr>
          <w:rFonts w:cs="Arial"/>
          <w:color w:val="006666"/>
          <w:szCs w:val="32"/>
          <w:lang w:val="en-US"/>
        </w:rPr>
      </w:pPr>
      <w:r w:rsidRPr="00416100">
        <w:rPr>
          <w:rFonts w:cs="Arial"/>
          <w:color w:val="006666"/>
          <w:szCs w:val="32"/>
          <w:lang w:val="en-US"/>
        </w:rPr>
        <w:t>Good practice</w:t>
      </w:r>
    </w:p>
    <w:p w14:paraId="76AF79B2" w14:textId="77777777" w:rsidR="00796661" w:rsidRDefault="00796661" w:rsidP="00796661">
      <w:pPr>
        <w:autoSpaceDE w:val="0"/>
        <w:autoSpaceDN w:val="0"/>
        <w:adjustRightInd w:val="0"/>
        <w:rPr>
          <w:rFonts w:cs="Arial"/>
          <w:sz w:val="20"/>
          <w:szCs w:val="20"/>
          <w:lang w:val="en-US"/>
        </w:rPr>
      </w:pPr>
    </w:p>
    <w:p w14:paraId="44DCA11E" w14:textId="77777777" w:rsidR="00796661" w:rsidRDefault="00796661" w:rsidP="00796661">
      <w:pPr>
        <w:autoSpaceDE w:val="0"/>
        <w:autoSpaceDN w:val="0"/>
        <w:adjustRightInd w:val="0"/>
        <w:rPr>
          <w:rFonts w:cs="Arial"/>
          <w:sz w:val="20"/>
          <w:szCs w:val="20"/>
          <w:lang w:val="en-US"/>
        </w:rPr>
      </w:pPr>
    </w:p>
    <w:p w14:paraId="5F1DD4B0" w14:textId="77777777" w:rsidR="00796661" w:rsidRDefault="00796661" w:rsidP="00796661">
      <w:pPr>
        <w:numPr>
          <w:ilvl w:val="0"/>
          <w:numId w:val="1"/>
        </w:numPr>
        <w:autoSpaceDE w:val="0"/>
        <w:autoSpaceDN w:val="0"/>
        <w:adjustRightInd w:val="0"/>
        <w:rPr>
          <w:rFonts w:cs="Arial"/>
          <w:sz w:val="20"/>
          <w:szCs w:val="20"/>
          <w:lang w:val="en-US"/>
        </w:rPr>
      </w:pPr>
      <w:r>
        <w:rPr>
          <w:rFonts w:cs="Arial"/>
          <w:sz w:val="20"/>
          <w:szCs w:val="20"/>
          <w:lang w:val="en-US"/>
        </w:rPr>
        <w:t>Do keep the reply short (but not abrupt!)</w:t>
      </w:r>
    </w:p>
    <w:p w14:paraId="16754725" w14:textId="77777777" w:rsidR="00796661" w:rsidRDefault="00796661" w:rsidP="00796661">
      <w:pPr>
        <w:autoSpaceDE w:val="0"/>
        <w:autoSpaceDN w:val="0"/>
        <w:adjustRightInd w:val="0"/>
        <w:ind w:left="340"/>
        <w:rPr>
          <w:rFonts w:cs="Arial"/>
          <w:i/>
          <w:iCs/>
          <w:sz w:val="20"/>
          <w:szCs w:val="20"/>
          <w:lang w:val="en-US"/>
        </w:rPr>
      </w:pPr>
      <w:r>
        <w:rPr>
          <w:rFonts w:cs="Arial"/>
          <w:i/>
          <w:iCs/>
          <w:sz w:val="20"/>
          <w:szCs w:val="20"/>
          <w:lang w:val="en-US"/>
        </w:rPr>
        <w:t>‘I prefer not to</w:t>
      </w:r>
      <w:proofErr w:type="gramStart"/>
      <w:r>
        <w:rPr>
          <w:rFonts w:cs="Arial"/>
          <w:i/>
          <w:iCs/>
          <w:sz w:val="20"/>
          <w:szCs w:val="20"/>
          <w:lang w:val="en-US"/>
        </w:rPr>
        <w:t>.....</w:t>
      </w:r>
      <w:proofErr w:type="gramEnd"/>
      <w:r>
        <w:rPr>
          <w:rFonts w:cs="Arial"/>
          <w:i/>
          <w:iCs/>
          <w:sz w:val="20"/>
          <w:szCs w:val="20"/>
          <w:lang w:val="en-US"/>
        </w:rPr>
        <w:t>thanks.’ ‘I’d rather not.’ ‘No, I don’t want to.’ ‘I’m not happy to...’</w:t>
      </w:r>
    </w:p>
    <w:p w14:paraId="2C371CCD" w14:textId="77777777" w:rsidR="00796661" w:rsidRDefault="00796661" w:rsidP="00796661">
      <w:pPr>
        <w:autoSpaceDE w:val="0"/>
        <w:autoSpaceDN w:val="0"/>
        <w:adjustRightInd w:val="0"/>
        <w:rPr>
          <w:rFonts w:cs="Arial"/>
          <w:sz w:val="20"/>
          <w:szCs w:val="20"/>
          <w:lang w:val="en-US"/>
        </w:rPr>
      </w:pPr>
    </w:p>
    <w:p w14:paraId="5958AD74" w14:textId="77777777" w:rsidR="00796661" w:rsidRDefault="00796661" w:rsidP="00796661">
      <w:pPr>
        <w:numPr>
          <w:ilvl w:val="0"/>
          <w:numId w:val="1"/>
        </w:numPr>
        <w:autoSpaceDE w:val="0"/>
        <w:autoSpaceDN w:val="0"/>
        <w:adjustRightInd w:val="0"/>
        <w:rPr>
          <w:rFonts w:cs="Arial"/>
          <w:sz w:val="20"/>
          <w:szCs w:val="20"/>
          <w:lang w:val="en-US"/>
        </w:rPr>
      </w:pPr>
      <w:r>
        <w:rPr>
          <w:rFonts w:cs="Arial"/>
          <w:sz w:val="20"/>
          <w:szCs w:val="20"/>
          <w:lang w:val="en-US"/>
        </w:rPr>
        <w:t xml:space="preserve">Avoid long rambling justifications: </w:t>
      </w:r>
    </w:p>
    <w:p w14:paraId="3A0311D5" w14:textId="77777777" w:rsidR="00796661" w:rsidRDefault="00796661" w:rsidP="00796661">
      <w:pPr>
        <w:autoSpaceDE w:val="0"/>
        <w:autoSpaceDN w:val="0"/>
        <w:adjustRightInd w:val="0"/>
        <w:ind w:left="340"/>
        <w:rPr>
          <w:rFonts w:cs="Arial"/>
          <w:i/>
          <w:iCs/>
          <w:sz w:val="20"/>
          <w:szCs w:val="20"/>
          <w:lang w:val="en-US"/>
        </w:rPr>
      </w:pPr>
      <w:r>
        <w:rPr>
          <w:rFonts w:cs="Arial"/>
          <w:i/>
          <w:iCs/>
          <w:sz w:val="20"/>
          <w:szCs w:val="20"/>
          <w:lang w:val="en-US"/>
        </w:rPr>
        <w:t xml:space="preserve">‘I wouldn’t normally say no, </w:t>
      </w:r>
      <w:proofErr w:type="gramStart"/>
      <w:r>
        <w:rPr>
          <w:rFonts w:cs="Arial"/>
          <w:i/>
          <w:iCs/>
          <w:sz w:val="20"/>
          <w:szCs w:val="20"/>
          <w:lang w:val="en-US"/>
        </w:rPr>
        <w:t>only ....</w:t>
      </w:r>
      <w:proofErr w:type="gramEnd"/>
      <w:r>
        <w:rPr>
          <w:rFonts w:cs="Arial"/>
          <w:i/>
          <w:iCs/>
          <w:sz w:val="20"/>
          <w:szCs w:val="20"/>
          <w:lang w:val="en-US"/>
        </w:rPr>
        <w:t xml:space="preserve">you know how it is, I hope you don’t mind.’ </w:t>
      </w:r>
    </w:p>
    <w:p w14:paraId="22CFF84A" w14:textId="386AE76B" w:rsidR="008137C8" w:rsidRDefault="008137C8">
      <w:pPr>
        <w:rPr>
          <w:rFonts w:cs="Arial"/>
          <w:sz w:val="20"/>
          <w:szCs w:val="20"/>
          <w:lang w:val="en-US"/>
        </w:rPr>
      </w:pPr>
      <w:r>
        <w:rPr>
          <w:rFonts w:cs="Arial"/>
          <w:sz w:val="20"/>
          <w:szCs w:val="20"/>
          <w:lang w:val="en-US"/>
        </w:rPr>
        <w:br w:type="page"/>
      </w:r>
    </w:p>
    <w:p w14:paraId="783CB97A" w14:textId="77777777" w:rsidR="00796661" w:rsidRDefault="00796661" w:rsidP="00796661">
      <w:pPr>
        <w:autoSpaceDE w:val="0"/>
        <w:autoSpaceDN w:val="0"/>
        <w:adjustRightInd w:val="0"/>
        <w:rPr>
          <w:rFonts w:cs="Arial"/>
          <w:sz w:val="20"/>
          <w:szCs w:val="20"/>
          <w:lang w:val="en-US"/>
        </w:rPr>
      </w:pPr>
      <w:bookmarkStart w:id="0" w:name="_GoBack"/>
      <w:bookmarkEnd w:id="0"/>
    </w:p>
    <w:p w14:paraId="1F74F58B" w14:textId="77777777" w:rsidR="00796661" w:rsidRDefault="00796661" w:rsidP="00796661">
      <w:pPr>
        <w:numPr>
          <w:ilvl w:val="0"/>
          <w:numId w:val="1"/>
        </w:numPr>
        <w:autoSpaceDE w:val="0"/>
        <w:autoSpaceDN w:val="0"/>
        <w:adjustRightInd w:val="0"/>
        <w:rPr>
          <w:rFonts w:cs="Arial"/>
          <w:sz w:val="20"/>
          <w:szCs w:val="20"/>
          <w:lang w:val="en-US"/>
        </w:rPr>
      </w:pPr>
      <w:r>
        <w:rPr>
          <w:rFonts w:cs="Arial"/>
          <w:sz w:val="20"/>
          <w:szCs w:val="20"/>
          <w:lang w:val="en-US"/>
        </w:rPr>
        <w:t xml:space="preserve">Do give the real reason for refusing </w:t>
      </w:r>
    </w:p>
    <w:p w14:paraId="64FC93FC" w14:textId="77777777" w:rsidR="00796661" w:rsidRDefault="00796661" w:rsidP="00796661">
      <w:pPr>
        <w:autoSpaceDE w:val="0"/>
        <w:autoSpaceDN w:val="0"/>
        <w:adjustRightInd w:val="0"/>
        <w:ind w:left="396"/>
        <w:rPr>
          <w:rFonts w:cs="Arial"/>
          <w:sz w:val="20"/>
          <w:szCs w:val="20"/>
          <w:lang w:val="en-US"/>
        </w:rPr>
      </w:pPr>
      <w:r>
        <w:rPr>
          <w:rFonts w:cs="Arial"/>
          <w:sz w:val="20"/>
          <w:szCs w:val="20"/>
          <w:lang w:val="en-US"/>
        </w:rPr>
        <w:t xml:space="preserve">To check whether you have given an excuse, ask yourself ‘If I could get around this problem, would I then be happy to </w:t>
      </w:r>
      <w:proofErr w:type="gramStart"/>
      <w:r>
        <w:rPr>
          <w:rFonts w:cs="Arial"/>
          <w:sz w:val="20"/>
          <w:szCs w:val="20"/>
          <w:lang w:val="en-US"/>
        </w:rPr>
        <w:t>say</w:t>
      </w:r>
      <w:proofErr w:type="gramEnd"/>
      <w:r>
        <w:rPr>
          <w:rFonts w:cs="Arial"/>
          <w:sz w:val="20"/>
          <w:szCs w:val="20"/>
          <w:lang w:val="en-US"/>
        </w:rPr>
        <w:t xml:space="preserve"> “Yes”? If you still would not be happy to agree to the request then you have an excuse not the real reason.</w:t>
      </w:r>
    </w:p>
    <w:p w14:paraId="48C6171E" w14:textId="77777777" w:rsidR="00796661" w:rsidRDefault="00796661" w:rsidP="00796661">
      <w:pPr>
        <w:autoSpaceDE w:val="0"/>
        <w:autoSpaceDN w:val="0"/>
        <w:adjustRightInd w:val="0"/>
        <w:rPr>
          <w:rFonts w:cs="Arial"/>
          <w:sz w:val="20"/>
          <w:szCs w:val="20"/>
          <w:lang w:val="en-US"/>
        </w:rPr>
      </w:pPr>
    </w:p>
    <w:p w14:paraId="7271BB4D" w14:textId="77777777" w:rsidR="00796661" w:rsidRDefault="00796661" w:rsidP="00796661">
      <w:pPr>
        <w:numPr>
          <w:ilvl w:val="0"/>
          <w:numId w:val="1"/>
        </w:numPr>
        <w:autoSpaceDE w:val="0"/>
        <w:autoSpaceDN w:val="0"/>
        <w:adjustRightInd w:val="0"/>
        <w:rPr>
          <w:rFonts w:cs="Arial"/>
          <w:sz w:val="20"/>
          <w:szCs w:val="20"/>
          <w:lang w:val="en-US"/>
        </w:rPr>
      </w:pPr>
      <w:r>
        <w:rPr>
          <w:rFonts w:cs="Arial"/>
          <w:sz w:val="20"/>
          <w:szCs w:val="20"/>
          <w:lang w:val="en-US"/>
        </w:rPr>
        <w:t>Make sure you use the word ‘No’ early in your reply</w:t>
      </w:r>
    </w:p>
    <w:p w14:paraId="102B7E46" w14:textId="77777777" w:rsidR="00796661" w:rsidRDefault="00796661" w:rsidP="00796661">
      <w:pPr>
        <w:autoSpaceDE w:val="0"/>
        <w:autoSpaceDN w:val="0"/>
        <w:adjustRightInd w:val="0"/>
        <w:ind w:left="340"/>
        <w:rPr>
          <w:rFonts w:cs="Arial"/>
          <w:i/>
          <w:iCs/>
          <w:sz w:val="20"/>
          <w:szCs w:val="20"/>
          <w:lang w:val="en-US"/>
        </w:rPr>
      </w:pPr>
      <w:r>
        <w:rPr>
          <w:rFonts w:cs="Arial"/>
          <w:i/>
          <w:iCs/>
          <w:sz w:val="20"/>
          <w:szCs w:val="20"/>
          <w:lang w:val="en-US"/>
        </w:rPr>
        <w:t>‘I have to attend the team meeting on Tuesday, so No, I won’t have time to do the photocopying before lunch.’</w:t>
      </w:r>
    </w:p>
    <w:p w14:paraId="6F97FC4C" w14:textId="77777777" w:rsidR="00796661" w:rsidRDefault="00796661" w:rsidP="00796661">
      <w:pPr>
        <w:autoSpaceDE w:val="0"/>
        <w:autoSpaceDN w:val="0"/>
        <w:adjustRightInd w:val="0"/>
        <w:rPr>
          <w:rFonts w:cs="Arial"/>
          <w:sz w:val="20"/>
          <w:szCs w:val="20"/>
          <w:lang w:val="en-US"/>
        </w:rPr>
      </w:pPr>
    </w:p>
    <w:p w14:paraId="34B6EAA5" w14:textId="77777777" w:rsidR="00796661" w:rsidRDefault="00796661" w:rsidP="00796661">
      <w:pPr>
        <w:autoSpaceDE w:val="0"/>
        <w:autoSpaceDN w:val="0"/>
        <w:adjustRightInd w:val="0"/>
        <w:rPr>
          <w:rFonts w:cs="Arial"/>
          <w:sz w:val="20"/>
          <w:szCs w:val="20"/>
          <w:lang w:val="en-US"/>
        </w:rPr>
      </w:pPr>
    </w:p>
    <w:p w14:paraId="6854794E" w14:textId="77777777" w:rsidR="00796661" w:rsidRDefault="00796661" w:rsidP="00796661">
      <w:pPr>
        <w:numPr>
          <w:ilvl w:val="0"/>
          <w:numId w:val="1"/>
        </w:numPr>
        <w:autoSpaceDE w:val="0"/>
        <w:autoSpaceDN w:val="0"/>
        <w:adjustRightInd w:val="0"/>
        <w:rPr>
          <w:rFonts w:cs="Arial"/>
          <w:sz w:val="20"/>
          <w:szCs w:val="20"/>
          <w:lang w:val="en-US"/>
        </w:rPr>
      </w:pPr>
      <w:r>
        <w:rPr>
          <w:rFonts w:cs="Arial"/>
          <w:sz w:val="20"/>
          <w:szCs w:val="20"/>
          <w:lang w:val="en-US"/>
        </w:rPr>
        <w:t xml:space="preserve">Take responsibility. Avoid ‘I can’t’ phrases </w:t>
      </w:r>
    </w:p>
    <w:p w14:paraId="0BBE9C7A" w14:textId="77777777" w:rsidR="00796661" w:rsidRDefault="00796661" w:rsidP="00796661">
      <w:pPr>
        <w:autoSpaceDE w:val="0"/>
        <w:autoSpaceDN w:val="0"/>
        <w:adjustRightInd w:val="0"/>
        <w:ind w:left="396"/>
        <w:rPr>
          <w:rFonts w:cs="Arial"/>
          <w:sz w:val="20"/>
          <w:szCs w:val="20"/>
          <w:lang w:val="en-US"/>
        </w:rPr>
      </w:pPr>
      <w:r>
        <w:rPr>
          <w:rFonts w:cs="Arial"/>
          <w:sz w:val="20"/>
          <w:szCs w:val="20"/>
          <w:lang w:val="en-US"/>
        </w:rPr>
        <w:t>They sound like excuses and also offer a challenge to the person who is making the request.</w:t>
      </w:r>
    </w:p>
    <w:p w14:paraId="2A85A074" w14:textId="77777777" w:rsidR="00796661" w:rsidRDefault="00796661" w:rsidP="00796661">
      <w:pPr>
        <w:autoSpaceDE w:val="0"/>
        <w:autoSpaceDN w:val="0"/>
        <w:adjustRightInd w:val="0"/>
        <w:rPr>
          <w:rFonts w:cs="Arial"/>
          <w:sz w:val="20"/>
          <w:szCs w:val="20"/>
          <w:lang w:val="en-US"/>
        </w:rPr>
      </w:pPr>
    </w:p>
    <w:p w14:paraId="63695B74" w14:textId="77777777" w:rsidR="00796661" w:rsidRDefault="00796661" w:rsidP="00796661">
      <w:pPr>
        <w:numPr>
          <w:ilvl w:val="0"/>
          <w:numId w:val="1"/>
        </w:numPr>
        <w:autoSpaceDE w:val="0"/>
        <w:autoSpaceDN w:val="0"/>
        <w:adjustRightInd w:val="0"/>
        <w:rPr>
          <w:rFonts w:cs="Arial"/>
          <w:sz w:val="20"/>
          <w:szCs w:val="20"/>
          <w:lang w:val="en-US"/>
        </w:rPr>
      </w:pPr>
      <w:r>
        <w:rPr>
          <w:rFonts w:cs="Arial"/>
          <w:sz w:val="20"/>
          <w:szCs w:val="20"/>
          <w:lang w:val="en-US"/>
        </w:rPr>
        <w:t xml:space="preserve">Don’t </w:t>
      </w:r>
      <w:proofErr w:type="spellStart"/>
      <w:r>
        <w:rPr>
          <w:rFonts w:cs="Arial"/>
          <w:sz w:val="20"/>
          <w:szCs w:val="20"/>
          <w:lang w:val="en-US"/>
        </w:rPr>
        <w:t>apologise</w:t>
      </w:r>
      <w:proofErr w:type="spellEnd"/>
      <w:r>
        <w:rPr>
          <w:rFonts w:cs="Arial"/>
          <w:sz w:val="20"/>
          <w:szCs w:val="20"/>
          <w:lang w:val="en-US"/>
        </w:rPr>
        <w:t xml:space="preserve"> profusely</w:t>
      </w:r>
    </w:p>
    <w:p w14:paraId="5BE65EC2" w14:textId="77777777" w:rsidR="00796661" w:rsidRDefault="00796661" w:rsidP="00796661">
      <w:pPr>
        <w:autoSpaceDE w:val="0"/>
        <w:autoSpaceDN w:val="0"/>
        <w:adjustRightInd w:val="0"/>
        <w:ind w:left="396"/>
        <w:rPr>
          <w:rFonts w:cs="Arial"/>
          <w:i/>
          <w:iCs/>
          <w:sz w:val="20"/>
          <w:szCs w:val="20"/>
          <w:lang w:val="en-US"/>
        </w:rPr>
      </w:pPr>
      <w:r>
        <w:rPr>
          <w:rFonts w:cs="Arial"/>
          <w:i/>
          <w:iCs/>
          <w:sz w:val="20"/>
          <w:szCs w:val="20"/>
          <w:lang w:val="en-US"/>
        </w:rPr>
        <w:t xml:space="preserve">‘I’m terribly sorry. Do you mind very much if </w:t>
      </w:r>
      <w:proofErr w:type="gramStart"/>
      <w:r>
        <w:rPr>
          <w:rFonts w:cs="Arial"/>
          <w:i/>
          <w:iCs/>
          <w:sz w:val="20"/>
          <w:szCs w:val="20"/>
          <w:lang w:val="en-US"/>
        </w:rPr>
        <w:t>............?</w:t>
      </w:r>
      <w:proofErr w:type="gramEnd"/>
      <w:r>
        <w:rPr>
          <w:rFonts w:cs="Arial"/>
          <w:i/>
          <w:iCs/>
          <w:sz w:val="20"/>
          <w:szCs w:val="20"/>
          <w:lang w:val="en-US"/>
        </w:rPr>
        <w:t>’</w:t>
      </w:r>
    </w:p>
    <w:p w14:paraId="2FCE2EB7" w14:textId="77777777" w:rsidR="00796661" w:rsidRDefault="00796661" w:rsidP="00796661">
      <w:pPr>
        <w:autoSpaceDE w:val="0"/>
        <w:autoSpaceDN w:val="0"/>
        <w:adjustRightInd w:val="0"/>
        <w:rPr>
          <w:rFonts w:cs="Arial"/>
          <w:sz w:val="20"/>
          <w:szCs w:val="20"/>
          <w:lang w:val="en-US"/>
        </w:rPr>
      </w:pPr>
    </w:p>
    <w:p w14:paraId="13E2EE16" w14:textId="77777777" w:rsidR="00796661" w:rsidRDefault="00796661" w:rsidP="00796661">
      <w:pPr>
        <w:numPr>
          <w:ilvl w:val="0"/>
          <w:numId w:val="1"/>
        </w:numPr>
        <w:autoSpaceDE w:val="0"/>
        <w:autoSpaceDN w:val="0"/>
        <w:adjustRightInd w:val="0"/>
        <w:rPr>
          <w:rFonts w:cs="Arial"/>
          <w:sz w:val="20"/>
          <w:szCs w:val="20"/>
          <w:lang w:val="en-US"/>
        </w:rPr>
      </w:pPr>
      <w:r>
        <w:rPr>
          <w:rFonts w:cs="Arial"/>
          <w:sz w:val="20"/>
          <w:szCs w:val="20"/>
          <w:lang w:val="en-US"/>
        </w:rPr>
        <w:t>Do acknowledge the person making the request</w:t>
      </w:r>
    </w:p>
    <w:p w14:paraId="03D48009" w14:textId="77777777" w:rsidR="00796661" w:rsidRDefault="00796661" w:rsidP="00796661">
      <w:pPr>
        <w:autoSpaceDE w:val="0"/>
        <w:autoSpaceDN w:val="0"/>
        <w:adjustRightInd w:val="0"/>
        <w:ind w:left="396"/>
        <w:rPr>
          <w:rFonts w:cs="Arial"/>
          <w:i/>
          <w:iCs/>
          <w:sz w:val="20"/>
          <w:szCs w:val="20"/>
          <w:lang w:val="en-US"/>
        </w:rPr>
      </w:pPr>
      <w:r>
        <w:rPr>
          <w:rFonts w:cs="Arial"/>
          <w:i/>
          <w:iCs/>
          <w:sz w:val="20"/>
          <w:szCs w:val="20"/>
          <w:lang w:val="en-US"/>
        </w:rPr>
        <w:t>‘Thank you, Anne, but I’m not ready to take my lunch break yet.’</w:t>
      </w:r>
    </w:p>
    <w:p w14:paraId="0A409C09" w14:textId="77777777" w:rsidR="00796661" w:rsidRDefault="00796661" w:rsidP="00796661">
      <w:pPr>
        <w:autoSpaceDE w:val="0"/>
        <w:autoSpaceDN w:val="0"/>
        <w:adjustRightInd w:val="0"/>
        <w:ind w:left="396"/>
        <w:rPr>
          <w:rFonts w:cs="Arial"/>
          <w:i/>
          <w:iCs/>
          <w:sz w:val="20"/>
          <w:szCs w:val="20"/>
          <w:lang w:val="en-US"/>
        </w:rPr>
      </w:pPr>
      <w:r>
        <w:rPr>
          <w:rFonts w:cs="Arial"/>
          <w:i/>
          <w:iCs/>
          <w:sz w:val="20"/>
          <w:szCs w:val="20"/>
          <w:lang w:val="en-US"/>
        </w:rPr>
        <w:t>‘I am interested in the meetings Pat, however</w:t>
      </w:r>
      <w:proofErr w:type="gramStart"/>
      <w:r>
        <w:rPr>
          <w:rFonts w:cs="Arial"/>
          <w:i/>
          <w:iCs/>
          <w:sz w:val="20"/>
          <w:szCs w:val="20"/>
          <w:lang w:val="en-US"/>
        </w:rPr>
        <w:t>.......</w:t>
      </w:r>
      <w:proofErr w:type="gramEnd"/>
      <w:r>
        <w:rPr>
          <w:rFonts w:cs="Arial"/>
          <w:i/>
          <w:iCs/>
          <w:sz w:val="20"/>
          <w:szCs w:val="20"/>
          <w:lang w:val="en-US"/>
        </w:rPr>
        <w:t>’</w:t>
      </w:r>
    </w:p>
    <w:p w14:paraId="6BAEB2AC" w14:textId="77777777" w:rsidR="00796661" w:rsidRDefault="00796661" w:rsidP="00796661">
      <w:pPr>
        <w:autoSpaceDE w:val="0"/>
        <w:autoSpaceDN w:val="0"/>
        <w:adjustRightInd w:val="0"/>
        <w:rPr>
          <w:rFonts w:cs="Arial"/>
          <w:sz w:val="20"/>
          <w:szCs w:val="20"/>
          <w:lang w:val="en-US"/>
        </w:rPr>
      </w:pPr>
    </w:p>
    <w:p w14:paraId="28097389" w14:textId="77777777" w:rsidR="00796661" w:rsidRDefault="00796661" w:rsidP="00796661">
      <w:pPr>
        <w:numPr>
          <w:ilvl w:val="0"/>
          <w:numId w:val="1"/>
        </w:numPr>
        <w:autoSpaceDE w:val="0"/>
        <w:autoSpaceDN w:val="0"/>
        <w:adjustRightInd w:val="0"/>
        <w:rPr>
          <w:rFonts w:cs="Arial"/>
          <w:sz w:val="20"/>
          <w:szCs w:val="20"/>
          <w:lang w:val="en-US"/>
        </w:rPr>
      </w:pPr>
      <w:r>
        <w:rPr>
          <w:rFonts w:cs="Arial"/>
          <w:sz w:val="20"/>
          <w:szCs w:val="20"/>
          <w:lang w:val="en-US"/>
        </w:rPr>
        <w:t>Do identify yourself with your decision - own it</w:t>
      </w:r>
    </w:p>
    <w:p w14:paraId="0DA21CC6" w14:textId="77777777" w:rsidR="00796661" w:rsidRDefault="00796661" w:rsidP="00796661">
      <w:pPr>
        <w:autoSpaceDE w:val="0"/>
        <w:autoSpaceDN w:val="0"/>
        <w:adjustRightInd w:val="0"/>
        <w:ind w:left="340"/>
        <w:rPr>
          <w:rFonts w:cs="Arial"/>
          <w:sz w:val="20"/>
          <w:szCs w:val="20"/>
          <w:lang w:val="en-US"/>
        </w:rPr>
      </w:pPr>
      <w:r>
        <w:rPr>
          <w:rFonts w:cs="Arial"/>
          <w:i/>
          <w:iCs/>
          <w:sz w:val="20"/>
          <w:szCs w:val="20"/>
          <w:lang w:val="en-US"/>
        </w:rPr>
        <w:t xml:space="preserve">‘I don’t want to change the procedures in this way.’ </w:t>
      </w:r>
      <w:r>
        <w:rPr>
          <w:rFonts w:cs="Arial"/>
          <w:sz w:val="20"/>
          <w:szCs w:val="20"/>
          <w:lang w:val="en-US"/>
        </w:rPr>
        <w:t>(</w:t>
      </w:r>
      <w:proofErr w:type="gramStart"/>
      <w:r>
        <w:rPr>
          <w:rFonts w:cs="Arial"/>
          <w:sz w:val="20"/>
          <w:szCs w:val="20"/>
          <w:lang w:val="en-US"/>
        </w:rPr>
        <w:t>assertive</w:t>
      </w:r>
      <w:proofErr w:type="gramEnd"/>
      <w:r>
        <w:rPr>
          <w:rFonts w:cs="Arial"/>
          <w:sz w:val="20"/>
          <w:szCs w:val="20"/>
          <w:lang w:val="en-US"/>
        </w:rPr>
        <w:t>) rather than</w:t>
      </w:r>
      <w:r>
        <w:rPr>
          <w:rFonts w:cs="Arial"/>
          <w:i/>
          <w:iCs/>
          <w:sz w:val="20"/>
          <w:szCs w:val="20"/>
          <w:lang w:val="en-US"/>
        </w:rPr>
        <w:t xml:space="preserve"> ‘Senior management wouldn’t agree to the change.’ </w:t>
      </w:r>
      <w:r>
        <w:rPr>
          <w:rFonts w:cs="Arial"/>
          <w:sz w:val="20"/>
          <w:szCs w:val="20"/>
          <w:lang w:val="en-US"/>
        </w:rPr>
        <w:t>(</w:t>
      </w:r>
      <w:proofErr w:type="gramStart"/>
      <w:r>
        <w:rPr>
          <w:rFonts w:cs="Arial"/>
          <w:sz w:val="20"/>
          <w:szCs w:val="20"/>
          <w:lang w:val="en-US"/>
        </w:rPr>
        <w:t>non</w:t>
      </w:r>
      <w:proofErr w:type="gramEnd"/>
      <w:r>
        <w:rPr>
          <w:rFonts w:cs="Arial"/>
          <w:sz w:val="20"/>
          <w:szCs w:val="20"/>
          <w:lang w:val="en-US"/>
        </w:rPr>
        <w:t>-assertive - enabling you to hide behind rules, precedents and third parties.)</w:t>
      </w:r>
    </w:p>
    <w:p w14:paraId="1F368EC8" w14:textId="77777777" w:rsidR="00796661" w:rsidRDefault="00796661" w:rsidP="00796661">
      <w:pPr>
        <w:autoSpaceDE w:val="0"/>
        <w:autoSpaceDN w:val="0"/>
        <w:adjustRightInd w:val="0"/>
        <w:rPr>
          <w:rFonts w:cs="Arial"/>
          <w:sz w:val="20"/>
          <w:szCs w:val="20"/>
          <w:lang w:val="en-US"/>
        </w:rPr>
      </w:pPr>
    </w:p>
    <w:p w14:paraId="0B1040A3" w14:textId="77777777" w:rsidR="00796661" w:rsidRDefault="00796661" w:rsidP="00796661">
      <w:pPr>
        <w:numPr>
          <w:ilvl w:val="0"/>
          <w:numId w:val="1"/>
        </w:numPr>
        <w:autoSpaceDE w:val="0"/>
        <w:autoSpaceDN w:val="0"/>
        <w:adjustRightInd w:val="0"/>
        <w:rPr>
          <w:rFonts w:cs="Arial"/>
          <w:sz w:val="20"/>
          <w:szCs w:val="20"/>
          <w:lang w:val="en-US"/>
        </w:rPr>
      </w:pPr>
      <w:r>
        <w:rPr>
          <w:rFonts w:cs="Arial"/>
          <w:sz w:val="20"/>
          <w:szCs w:val="20"/>
          <w:lang w:val="en-US"/>
        </w:rPr>
        <w:t>Do ask for clarification or more information</w:t>
      </w:r>
    </w:p>
    <w:p w14:paraId="098C669D" w14:textId="77777777" w:rsidR="00796661" w:rsidRDefault="00796661" w:rsidP="00796661">
      <w:pPr>
        <w:autoSpaceDE w:val="0"/>
        <w:autoSpaceDN w:val="0"/>
        <w:adjustRightInd w:val="0"/>
        <w:ind w:left="396"/>
        <w:rPr>
          <w:rFonts w:cs="Arial"/>
          <w:i/>
          <w:iCs/>
          <w:sz w:val="20"/>
          <w:szCs w:val="20"/>
          <w:lang w:val="en-US"/>
        </w:rPr>
      </w:pPr>
      <w:r>
        <w:rPr>
          <w:rFonts w:cs="Arial"/>
          <w:i/>
          <w:iCs/>
          <w:sz w:val="20"/>
          <w:szCs w:val="20"/>
          <w:lang w:val="en-US"/>
        </w:rPr>
        <w:t>‘What’s the latest you could receive it on Friday?’</w:t>
      </w:r>
    </w:p>
    <w:p w14:paraId="6A494DC1" w14:textId="77777777" w:rsidR="00796661" w:rsidRDefault="00796661" w:rsidP="00796661">
      <w:pPr>
        <w:autoSpaceDE w:val="0"/>
        <w:autoSpaceDN w:val="0"/>
        <w:adjustRightInd w:val="0"/>
        <w:ind w:left="396"/>
        <w:rPr>
          <w:rFonts w:cs="Arial"/>
          <w:i/>
          <w:iCs/>
          <w:sz w:val="20"/>
          <w:szCs w:val="20"/>
          <w:lang w:val="en-US"/>
        </w:rPr>
      </w:pPr>
      <w:r>
        <w:rPr>
          <w:rFonts w:cs="Arial"/>
          <w:i/>
          <w:iCs/>
          <w:sz w:val="20"/>
          <w:szCs w:val="20"/>
          <w:lang w:val="en-US"/>
        </w:rPr>
        <w:t>‘What detail does the survey need to go into?’</w:t>
      </w:r>
    </w:p>
    <w:p w14:paraId="1938D236" w14:textId="77777777" w:rsidR="00796661" w:rsidRDefault="00796661" w:rsidP="00796661">
      <w:pPr>
        <w:autoSpaceDE w:val="0"/>
        <w:autoSpaceDN w:val="0"/>
        <w:adjustRightInd w:val="0"/>
        <w:rPr>
          <w:rFonts w:cs="Arial"/>
          <w:sz w:val="20"/>
          <w:szCs w:val="20"/>
          <w:lang w:val="en-US"/>
        </w:rPr>
      </w:pPr>
    </w:p>
    <w:p w14:paraId="33E52714" w14:textId="77777777" w:rsidR="00796661" w:rsidRDefault="00796661" w:rsidP="00796661">
      <w:pPr>
        <w:numPr>
          <w:ilvl w:val="0"/>
          <w:numId w:val="1"/>
        </w:numPr>
        <w:autoSpaceDE w:val="0"/>
        <w:autoSpaceDN w:val="0"/>
        <w:adjustRightInd w:val="0"/>
        <w:rPr>
          <w:rFonts w:cs="Arial"/>
          <w:sz w:val="20"/>
          <w:szCs w:val="20"/>
          <w:lang w:val="en-US"/>
        </w:rPr>
      </w:pPr>
      <w:r>
        <w:rPr>
          <w:rFonts w:cs="Arial"/>
          <w:sz w:val="20"/>
          <w:szCs w:val="20"/>
          <w:lang w:val="en-US"/>
        </w:rPr>
        <w:t>Do ask for more time</w:t>
      </w:r>
    </w:p>
    <w:p w14:paraId="7918EC59" w14:textId="77777777" w:rsidR="00796661" w:rsidRDefault="00796661" w:rsidP="00796661">
      <w:pPr>
        <w:autoSpaceDE w:val="0"/>
        <w:autoSpaceDN w:val="0"/>
        <w:adjustRightInd w:val="0"/>
        <w:ind w:left="396"/>
        <w:rPr>
          <w:rFonts w:cs="Arial"/>
          <w:sz w:val="20"/>
          <w:szCs w:val="20"/>
          <w:lang w:val="en-US"/>
        </w:rPr>
      </w:pPr>
      <w:proofErr w:type="gramStart"/>
      <w:r>
        <w:rPr>
          <w:rFonts w:cs="Arial"/>
          <w:sz w:val="20"/>
          <w:szCs w:val="20"/>
          <w:lang w:val="en-US"/>
        </w:rPr>
        <w:t>to</w:t>
      </w:r>
      <w:proofErr w:type="gramEnd"/>
      <w:r>
        <w:rPr>
          <w:rFonts w:cs="Arial"/>
          <w:sz w:val="20"/>
          <w:szCs w:val="20"/>
          <w:lang w:val="en-US"/>
        </w:rPr>
        <w:t xml:space="preserve"> make a decision if you genuinely need it, e.g. to check workloads. However, do not use this tactic to delay refusing the request.</w:t>
      </w:r>
    </w:p>
    <w:p w14:paraId="4C301A7A" w14:textId="77777777" w:rsidR="00796661" w:rsidRDefault="00796661" w:rsidP="00796661">
      <w:pPr>
        <w:autoSpaceDE w:val="0"/>
        <w:autoSpaceDN w:val="0"/>
        <w:adjustRightInd w:val="0"/>
        <w:ind w:left="396"/>
        <w:rPr>
          <w:rFonts w:cs="Arial"/>
          <w:i/>
          <w:iCs/>
          <w:sz w:val="20"/>
          <w:szCs w:val="20"/>
          <w:lang w:val="en-US"/>
        </w:rPr>
      </w:pPr>
      <w:r>
        <w:rPr>
          <w:rFonts w:cs="Arial"/>
          <w:i/>
          <w:iCs/>
          <w:sz w:val="20"/>
          <w:szCs w:val="20"/>
          <w:lang w:val="en-US"/>
        </w:rPr>
        <w:t>‘I’d like time to think about that Hilary. How can I let you know?’</w:t>
      </w:r>
    </w:p>
    <w:p w14:paraId="6C7495CE" w14:textId="77777777" w:rsidR="00796661" w:rsidRDefault="00796661" w:rsidP="00796661">
      <w:pPr>
        <w:autoSpaceDE w:val="0"/>
        <w:autoSpaceDN w:val="0"/>
        <w:adjustRightInd w:val="0"/>
        <w:rPr>
          <w:rFonts w:cs="Arial"/>
          <w:sz w:val="20"/>
          <w:szCs w:val="20"/>
          <w:lang w:val="en-US"/>
        </w:rPr>
      </w:pPr>
    </w:p>
    <w:p w14:paraId="4FA3F7B8" w14:textId="77777777" w:rsidR="00796661" w:rsidRDefault="00796661" w:rsidP="00796661">
      <w:pPr>
        <w:numPr>
          <w:ilvl w:val="0"/>
          <w:numId w:val="1"/>
        </w:numPr>
        <w:autoSpaceDE w:val="0"/>
        <w:autoSpaceDN w:val="0"/>
        <w:adjustRightInd w:val="0"/>
        <w:rPr>
          <w:rFonts w:cs="Arial"/>
          <w:sz w:val="20"/>
          <w:szCs w:val="20"/>
          <w:lang w:val="en-US"/>
        </w:rPr>
      </w:pPr>
      <w:r>
        <w:rPr>
          <w:rFonts w:cs="Arial"/>
          <w:sz w:val="20"/>
          <w:szCs w:val="20"/>
          <w:lang w:val="en-US"/>
        </w:rPr>
        <w:t>Do be aware of your non-verbal communication</w:t>
      </w:r>
    </w:p>
    <w:p w14:paraId="60633FA8" w14:textId="77777777" w:rsidR="00796661" w:rsidRDefault="00796661" w:rsidP="00796661">
      <w:pPr>
        <w:autoSpaceDE w:val="0"/>
        <w:autoSpaceDN w:val="0"/>
        <w:adjustRightInd w:val="0"/>
        <w:ind w:left="340"/>
        <w:rPr>
          <w:rFonts w:cs="Arial"/>
          <w:sz w:val="20"/>
          <w:szCs w:val="20"/>
          <w:lang w:val="en-US"/>
        </w:rPr>
      </w:pPr>
      <w:r>
        <w:rPr>
          <w:rFonts w:cs="Arial"/>
          <w:sz w:val="20"/>
          <w:szCs w:val="20"/>
          <w:lang w:val="en-US"/>
        </w:rPr>
        <w:t xml:space="preserve">Especially with short replies you need to slow down, speak steadily and with warmth, otherwise replies like </w:t>
      </w:r>
      <w:r>
        <w:rPr>
          <w:rFonts w:cs="Arial"/>
          <w:i/>
          <w:iCs/>
          <w:sz w:val="20"/>
          <w:szCs w:val="20"/>
          <w:lang w:val="en-US"/>
        </w:rPr>
        <w:t>‘No, I don’t want to.’</w:t>
      </w:r>
      <w:r>
        <w:rPr>
          <w:rFonts w:cs="Arial"/>
          <w:sz w:val="20"/>
          <w:szCs w:val="20"/>
          <w:lang w:val="en-US"/>
        </w:rPr>
        <w:t xml:space="preserve"> can sound very abrupt.</w:t>
      </w:r>
    </w:p>
    <w:p w14:paraId="5A8E0CDC" w14:textId="77777777" w:rsidR="00796661" w:rsidRDefault="00796661"/>
    <w:sectPr w:rsidR="00796661" w:rsidSect="000E7AC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B49C4" w14:textId="77777777" w:rsidR="00B1367C" w:rsidRDefault="00B1367C">
      <w:r>
        <w:separator/>
      </w:r>
    </w:p>
  </w:endnote>
  <w:endnote w:type="continuationSeparator" w:id="0">
    <w:p w14:paraId="26D8A0CA" w14:textId="77777777" w:rsidR="00B1367C" w:rsidRDefault="00B1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0F095" w14:textId="77777777" w:rsidR="00067488" w:rsidRDefault="008D403E" w:rsidP="00067488">
    <w:pPr>
      <w:pStyle w:val="Footer"/>
      <w:jc w:val="center"/>
    </w:pPr>
    <w:r>
      <w:rPr>
        <w:noProof/>
        <w:lang w:val="en-US"/>
      </w:rPr>
      <w:drawing>
        <wp:inline distT="0" distB="0" distL="0" distR="0" wp14:anchorId="06A81A2A" wp14:editId="7A006D82">
          <wp:extent cx="800100" cy="444500"/>
          <wp:effectExtent l="0" t="0" r="12700" b="1270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444500"/>
                  </a:xfrm>
                  <a:prstGeom prst="rect">
                    <a:avLst/>
                  </a:prstGeom>
                  <a:noFill/>
                  <a:ln>
                    <a:noFill/>
                  </a:ln>
                </pic:spPr>
              </pic:pic>
            </a:graphicData>
          </a:graphic>
        </wp:inline>
      </w:drawing>
    </w:r>
  </w:p>
  <w:p w14:paraId="7DEA422B" w14:textId="77777777" w:rsidR="00067488" w:rsidRPr="00067488" w:rsidRDefault="008137C8" w:rsidP="00067488">
    <w:pPr>
      <w:pStyle w:val="Footer"/>
      <w:jc w:val="center"/>
      <w:rPr>
        <w:rFonts w:cs="Arial"/>
        <w:color w:val="008080"/>
        <w:sz w:val="18"/>
        <w:szCs w:val="18"/>
      </w:rPr>
    </w:pPr>
    <w:hyperlink r:id="rId2" w:history="1">
      <w:r w:rsidR="00067488" w:rsidRPr="00067488">
        <w:rPr>
          <w:rStyle w:val="Hyperlink"/>
          <w:rFonts w:cs="Arial"/>
          <w:color w:val="008080"/>
          <w:sz w:val="18"/>
          <w:szCs w:val="18"/>
        </w:rPr>
        <w:t>www.peopleintelligence.com</w:t>
      </w:r>
    </w:hyperlink>
  </w:p>
  <w:p w14:paraId="1EF954BF" w14:textId="77777777" w:rsidR="00067488" w:rsidRDefault="00067488" w:rsidP="00067488">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0454B" w14:textId="77777777" w:rsidR="00B1367C" w:rsidRDefault="00B1367C">
      <w:r>
        <w:separator/>
      </w:r>
    </w:p>
  </w:footnote>
  <w:footnote w:type="continuationSeparator" w:id="0">
    <w:p w14:paraId="34AC53A6" w14:textId="77777777" w:rsidR="00B1367C" w:rsidRDefault="00B1367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96F93C"/>
    <w:lvl w:ilvl="0">
      <w:numFmt w:val="decimal"/>
      <w:lvlText w:val="*"/>
      <w:lvlJc w:val="left"/>
    </w:lvl>
  </w:abstractNum>
  <w:abstractNum w:abstractNumId="1">
    <w:nsid w:val="56EE39A0"/>
    <w:multiLevelType w:val="hybridMultilevel"/>
    <w:tmpl w:val="EE2225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 w:numId="2">
    <w:abstractNumId w:val="0"/>
    <w:lvlOverride w:ilvl="0">
      <w:lvl w:ilvl="0">
        <w:start w:val="1"/>
        <w:numFmt w:val="bullet"/>
        <w:lvlText w:val=""/>
        <w:legacy w:legacy="1" w:legacySpace="0" w:legacyIndent="360"/>
        <w:lvlJc w:val="left"/>
        <w:pPr>
          <w:ind w:left="360" w:hanging="360"/>
        </w:pPr>
        <w:rPr>
          <w:rFonts w:ascii="Wingdings 2" w:hAnsi="Wingdings 2" w:hint="default"/>
          <w:sz w:val="16"/>
        </w:rPr>
      </w:lvl>
    </w:lvlOverride>
  </w:num>
  <w:num w:numId="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7C"/>
    <w:rsid w:val="00067488"/>
    <w:rsid w:val="0008253F"/>
    <w:rsid w:val="000E7ACE"/>
    <w:rsid w:val="00220E0D"/>
    <w:rsid w:val="0032048B"/>
    <w:rsid w:val="00380563"/>
    <w:rsid w:val="004F11C4"/>
    <w:rsid w:val="004F2AC8"/>
    <w:rsid w:val="00796661"/>
    <w:rsid w:val="008137C8"/>
    <w:rsid w:val="008D403E"/>
    <w:rsid w:val="00921F1F"/>
    <w:rsid w:val="009926FF"/>
    <w:rsid w:val="00A9172E"/>
    <w:rsid w:val="00B1367C"/>
    <w:rsid w:val="00BE49AA"/>
    <w:rsid w:val="00E27210"/>
    <w:rsid w:val="00F6167C"/>
    <w:rsid w:val="00FC513D"/>
    <w:rsid w:val="00FD1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5D8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67C"/>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488"/>
    <w:pPr>
      <w:tabs>
        <w:tab w:val="center" w:pos="4153"/>
        <w:tab w:val="right" w:pos="8306"/>
      </w:tabs>
    </w:pPr>
  </w:style>
  <w:style w:type="paragraph" w:styleId="Footer">
    <w:name w:val="footer"/>
    <w:basedOn w:val="Normal"/>
    <w:rsid w:val="00067488"/>
    <w:pPr>
      <w:tabs>
        <w:tab w:val="center" w:pos="4153"/>
        <w:tab w:val="right" w:pos="8306"/>
      </w:tabs>
    </w:pPr>
  </w:style>
  <w:style w:type="character" w:styleId="Hyperlink">
    <w:name w:val="Hyperlink"/>
    <w:basedOn w:val="DefaultParagraphFont"/>
    <w:rsid w:val="00067488"/>
    <w:rPr>
      <w:color w:val="0000FF"/>
      <w:u w:val="single"/>
    </w:rPr>
  </w:style>
  <w:style w:type="table" w:styleId="TableGrid">
    <w:name w:val="Table Grid"/>
    <w:basedOn w:val="TableNormal"/>
    <w:rsid w:val="00FD1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F2AC8"/>
    <w:rPr>
      <w:rFonts w:ascii="Lucida Grande" w:hAnsi="Lucida Grande" w:cs="Lucida Grande"/>
      <w:sz w:val="18"/>
      <w:szCs w:val="18"/>
    </w:rPr>
  </w:style>
  <w:style w:type="character" w:customStyle="1" w:styleId="BalloonTextChar">
    <w:name w:val="Balloon Text Char"/>
    <w:basedOn w:val="DefaultParagraphFont"/>
    <w:link w:val="BalloonText"/>
    <w:rsid w:val="004F2AC8"/>
    <w:rPr>
      <w:rFonts w:ascii="Lucida Grande" w:hAnsi="Lucida Grande" w:cs="Lucida Grande"/>
      <w:sz w:val="18"/>
      <w:szCs w:val="18"/>
    </w:rPr>
  </w:style>
  <w:style w:type="paragraph" w:styleId="ListParagraph">
    <w:name w:val="List Paragraph"/>
    <w:basedOn w:val="Normal"/>
    <w:uiPriority w:val="34"/>
    <w:qFormat/>
    <w:rsid w:val="00B136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67C"/>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488"/>
    <w:pPr>
      <w:tabs>
        <w:tab w:val="center" w:pos="4153"/>
        <w:tab w:val="right" w:pos="8306"/>
      </w:tabs>
    </w:pPr>
  </w:style>
  <w:style w:type="paragraph" w:styleId="Footer">
    <w:name w:val="footer"/>
    <w:basedOn w:val="Normal"/>
    <w:rsid w:val="00067488"/>
    <w:pPr>
      <w:tabs>
        <w:tab w:val="center" w:pos="4153"/>
        <w:tab w:val="right" w:pos="8306"/>
      </w:tabs>
    </w:pPr>
  </w:style>
  <w:style w:type="character" w:styleId="Hyperlink">
    <w:name w:val="Hyperlink"/>
    <w:basedOn w:val="DefaultParagraphFont"/>
    <w:rsid w:val="00067488"/>
    <w:rPr>
      <w:color w:val="0000FF"/>
      <w:u w:val="single"/>
    </w:rPr>
  </w:style>
  <w:style w:type="table" w:styleId="TableGrid">
    <w:name w:val="Table Grid"/>
    <w:basedOn w:val="TableNormal"/>
    <w:rsid w:val="00FD1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F2AC8"/>
    <w:rPr>
      <w:rFonts w:ascii="Lucida Grande" w:hAnsi="Lucida Grande" w:cs="Lucida Grande"/>
      <w:sz w:val="18"/>
      <w:szCs w:val="18"/>
    </w:rPr>
  </w:style>
  <w:style w:type="character" w:customStyle="1" w:styleId="BalloonTextChar">
    <w:name w:val="Balloon Text Char"/>
    <w:basedOn w:val="DefaultParagraphFont"/>
    <w:link w:val="BalloonText"/>
    <w:rsid w:val="004F2AC8"/>
    <w:rPr>
      <w:rFonts w:ascii="Lucida Grande" w:hAnsi="Lucida Grande" w:cs="Lucida Grande"/>
      <w:sz w:val="18"/>
      <w:szCs w:val="18"/>
    </w:rPr>
  </w:style>
  <w:style w:type="paragraph" w:styleId="ListParagraph">
    <w:name w:val="List Paragraph"/>
    <w:basedOn w:val="Normal"/>
    <w:uiPriority w:val="34"/>
    <w:qFormat/>
    <w:rsid w:val="00B13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peopleintelligen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ureenbowes:Library:Application%20Support:Microsoft:Office:User%20Templates:My%20Templates:Capacity%20a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Capacity action.dotx</Template>
  <TotalTime>4</TotalTime>
  <Pages>2</Pages>
  <Words>537</Words>
  <Characters>3064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People Intelligence</Company>
  <LinksUpToDate>false</LinksUpToDate>
  <CharactersWithSpaces>3594</CharactersWithSpaces>
  <SharedDoc>false</SharedDoc>
  <HLinks>
    <vt:vector size="6" baseType="variant">
      <vt:variant>
        <vt:i4>2621477</vt:i4>
      </vt:variant>
      <vt:variant>
        <vt:i4>0</vt:i4>
      </vt:variant>
      <vt:variant>
        <vt:i4>0</vt:i4>
      </vt:variant>
      <vt:variant>
        <vt:i4>5</vt:i4>
      </vt:variant>
      <vt:variant>
        <vt:lpwstr>http://www.peopleintelligence.com/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Bowes</dc:creator>
  <cp:keywords/>
  <dc:description/>
  <cp:lastModifiedBy>Maureen Bowes</cp:lastModifiedBy>
  <cp:revision>3</cp:revision>
  <dcterms:created xsi:type="dcterms:W3CDTF">2019-01-30T11:36:00Z</dcterms:created>
  <dcterms:modified xsi:type="dcterms:W3CDTF">2019-02-04T16:14:00Z</dcterms:modified>
</cp:coreProperties>
</file>